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CITY OF LAKE ANGELUS</w:t>
      </w:r>
    </w:p>
    <w:p w:rsidR="00000000" w:rsidDel="00000000" w:rsidP="00000000" w:rsidRDefault="00000000" w:rsidRPr="00000000" w14:paraId="00000002">
      <w:pPr>
        <w:jc w:val="center"/>
        <w:rPr/>
      </w:pPr>
      <w:r w:rsidDel="00000000" w:rsidR="00000000" w:rsidRPr="00000000">
        <w:rPr>
          <w:rtl w:val="0"/>
        </w:rPr>
        <w:t xml:space="preserve">ORDINANCE NO. 156</w:t>
      </w:r>
    </w:p>
    <w:p w:rsidR="00000000" w:rsidDel="00000000" w:rsidP="00000000" w:rsidRDefault="00000000" w:rsidRPr="00000000" w14:paraId="00000003">
      <w:pPr>
        <w:jc w:val="center"/>
        <w:rPr/>
      </w:pPr>
      <w:r w:rsidDel="00000000" w:rsidR="00000000" w:rsidRPr="00000000">
        <w:rPr>
          <w:rtl w:val="0"/>
        </w:rPr>
        <w:br w:type="textWrapping"/>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WHEREAS, the City of Lake Angelus has regulated the types of boats and types of boat engines that may be launched and utilized on Lake Angelus in order to preserve the health, safety and welfare of the residents of Lake Angelus; and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NOW THEREFORE, the City of Lake Angelus ordains: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w:t>
        <w:tab/>
        <w:t xml:space="preserve">Section 658.03(d) of the Codified Ordinances of the City of Lake Angelus is amended and re-stated in its entirety as follows: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ab/>
        <w:t xml:space="preserve">(d)</w:t>
        <w:tab/>
        <w:t xml:space="preserve">The launch and/or use of internal combustion engines upon the waters or ice surface of Lake Angelus for purposes other than, (i) the operation of conventional watercraft (other than pontoon boats as defined in the Zoning Code) powered by inboard four-cycle engines, provided that such conventional watercraft shall not exceed 25 feet in length or exceed 6,100 pounds dry weight, or (ii) the operation of pontoon boats (as defined in the Zoning code) powered by an inboard four-cycle engine or (iii) the operation of pontoon boats (as defined in the Zoning code) powered by one outboard four-cycle, CARB 3-STAR rating or better, maximum 200 horsepower engine manufactured in 2021 or thereafter.</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II.</w:t>
        <w:tab/>
        <w:t xml:space="preserve">Section 658.03(i) of the Codified Ordinances of the City of Lake Angelus is deleted and repealed in its entirety.</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III.</w:t>
        <w:tab/>
        <w:t xml:space="preserve">Miscellaneous Provisions.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ab/>
        <w:t xml:space="preserve">(a)</w:t>
        <w:tab/>
      </w:r>
      <w:r w:rsidDel="00000000" w:rsidR="00000000" w:rsidRPr="00000000">
        <w:rPr>
          <w:sz w:val="24"/>
          <w:szCs w:val="24"/>
          <w:u w:val="single"/>
          <w:rtl w:val="0"/>
        </w:rPr>
        <w:t xml:space="preserve">Savings Clause</w:t>
      </w:r>
      <w:r w:rsidDel="00000000" w:rsidR="00000000" w:rsidRPr="00000000">
        <w:rPr>
          <w:sz w:val="24"/>
          <w:szCs w:val="24"/>
          <w:rtl w:val="0"/>
        </w:rPr>
        <w:t xml:space="preserve">.  All proceedings pending and all rights and liabilities existing, acquired, or incurred at the time this ordinance takes effect are saved and may be consummated according to the law in force when they are commenced. This ordinance shall not be construed to affect any prosecution pending or initiated before the effective date of this ordinance, or initiated after the effective date of the ordinance for an offense committed before that effective date.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ab/>
        <w:t xml:space="preserve">(b)</w:t>
        <w:tab/>
      </w:r>
      <w:r w:rsidDel="00000000" w:rsidR="00000000" w:rsidRPr="00000000">
        <w:rPr>
          <w:sz w:val="24"/>
          <w:szCs w:val="24"/>
          <w:u w:val="single"/>
          <w:rtl w:val="0"/>
        </w:rPr>
        <w:t xml:space="preserve">Severability</w:t>
      </w:r>
      <w:r w:rsidDel="00000000" w:rsidR="00000000" w:rsidRPr="00000000">
        <w:rPr>
          <w:sz w:val="24"/>
          <w:szCs w:val="24"/>
          <w:rtl w:val="0"/>
        </w:rPr>
        <w:t xml:space="preserve">.  If any word, clause, sentence, paragraph or part of this ordinance shall be found invalid or unconstitutional by a court of competent jurisdiction, the remainder of the ordinance shall remain in full force and effect.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ab/>
        <w:t xml:space="preserve">(c)</w:t>
        <w:tab/>
      </w:r>
      <w:r w:rsidDel="00000000" w:rsidR="00000000" w:rsidRPr="00000000">
        <w:rPr>
          <w:sz w:val="24"/>
          <w:szCs w:val="24"/>
          <w:u w:val="single"/>
          <w:rtl w:val="0"/>
        </w:rPr>
        <w:t xml:space="preserve">Effective Date; Publication</w:t>
      </w:r>
      <w:r w:rsidDel="00000000" w:rsidR="00000000" w:rsidRPr="00000000">
        <w:rPr>
          <w:sz w:val="24"/>
          <w:szCs w:val="24"/>
          <w:rtl w:val="0"/>
        </w:rPr>
        <w:t xml:space="preserve">.  This ordinance shall take effect upon publication of this ordinance or a synopsis thereof, in a newspaper circulated in the City of Lake Angelus.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ab/>
        <w:t xml:space="preserve">At a regular meeting of the Lake Angelus City Council held on February 9, 2021, adoption of the foregoing ordinance was moved by Jim Cortez and supported by Dan Jenaras.</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Voting for: Natalie Forte, Jim Cortez, Dan Jenaras, Gary Parlove, Laura McNew</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Voting against: NA</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Voting for: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Voting against:</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The Mayor declared the ordinance adopted.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ab/>
        <w:tab/>
        <w:tab/>
        <w:tab/>
        <w:tab/>
        <w:tab/>
        <w:tab/>
        <w:t xml:space="preserve">_______________________________</w:t>
      </w:r>
    </w:p>
    <w:p w:rsidR="00000000" w:rsidDel="00000000" w:rsidP="00000000" w:rsidRDefault="00000000" w:rsidRPr="00000000" w14:paraId="0000002B">
      <w:pPr>
        <w:rPr>
          <w:sz w:val="24"/>
          <w:szCs w:val="24"/>
        </w:rPr>
      </w:pPr>
      <w:r w:rsidDel="00000000" w:rsidR="00000000" w:rsidRPr="00000000">
        <w:rPr>
          <w:sz w:val="24"/>
          <w:szCs w:val="24"/>
          <w:rtl w:val="0"/>
        </w:rPr>
        <w:tab/>
        <w:tab/>
        <w:tab/>
        <w:tab/>
        <w:tab/>
        <w:tab/>
        <w:tab/>
        <w:t xml:space="preserve">Natalie Forte</w:t>
      </w:r>
    </w:p>
    <w:p w:rsidR="00000000" w:rsidDel="00000000" w:rsidP="00000000" w:rsidRDefault="00000000" w:rsidRPr="00000000" w14:paraId="0000002C">
      <w:pPr>
        <w:rPr>
          <w:sz w:val="24"/>
          <w:szCs w:val="24"/>
        </w:rPr>
      </w:pPr>
      <w:r w:rsidDel="00000000" w:rsidR="00000000" w:rsidRPr="00000000">
        <w:rPr>
          <w:sz w:val="24"/>
          <w:szCs w:val="24"/>
          <w:rtl w:val="0"/>
        </w:rPr>
        <w:tab/>
        <w:tab/>
        <w:tab/>
        <w:tab/>
        <w:tab/>
        <w:tab/>
        <w:tab/>
        <w:t xml:space="preserve">Mayor</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ab/>
        <w:tab/>
        <w:tab/>
        <w:tab/>
        <w:tab/>
        <w:tab/>
        <w:tab/>
        <w:t xml:space="preserve">________________________________</w:t>
        <w:tab/>
        <w:tab/>
        <w:tab/>
        <w:tab/>
        <w:tab/>
        <w:tab/>
        <w:tab/>
        <w:tab/>
        <w:tab/>
        <w:t xml:space="preserve">Sarah McNew Razzaque</w:t>
      </w:r>
    </w:p>
    <w:p w:rsidR="00000000" w:rsidDel="00000000" w:rsidP="00000000" w:rsidRDefault="00000000" w:rsidRPr="00000000" w14:paraId="00000030">
      <w:pPr>
        <w:rPr>
          <w:sz w:val="24"/>
          <w:szCs w:val="24"/>
        </w:rPr>
      </w:pPr>
      <w:r w:rsidDel="00000000" w:rsidR="00000000" w:rsidRPr="00000000">
        <w:rPr>
          <w:sz w:val="24"/>
          <w:szCs w:val="24"/>
          <w:rtl w:val="0"/>
        </w:rPr>
        <w:tab/>
        <w:tab/>
        <w:tab/>
        <w:tab/>
        <w:tab/>
        <w:tab/>
        <w:tab/>
        <w:t xml:space="preserve">Clerk</w:t>
      </w:r>
    </w:p>
    <w:p w:rsidR="00000000" w:rsidDel="00000000" w:rsidP="00000000" w:rsidRDefault="00000000" w:rsidRPr="00000000" w14:paraId="00000031">
      <w:pPr>
        <w:rPr>
          <w:sz w:val="10"/>
          <w:szCs w:val="10"/>
        </w:rPr>
      </w:pPr>
      <w:r w:rsidDel="00000000" w:rsidR="00000000" w:rsidRPr="00000000">
        <w:rPr>
          <w:rtl w:val="0"/>
        </w:rPr>
      </w:r>
    </w:p>
    <w:p w:rsidR="00000000" w:rsidDel="00000000" w:rsidP="00000000" w:rsidRDefault="00000000" w:rsidRPr="00000000" w14:paraId="00000032">
      <w:pPr>
        <w:rPr>
          <w:sz w:val="10"/>
          <w:szCs w:val="10"/>
        </w:rPr>
      </w:pPr>
      <w:r w:rsidDel="00000000" w:rsidR="00000000" w:rsidRPr="00000000">
        <w:rPr>
          <w:rtl w:val="0"/>
        </w:rPr>
      </w:r>
    </w:p>
    <w:p w:rsidR="00000000" w:rsidDel="00000000" w:rsidP="00000000" w:rsidRDefault="00000000" w:rsidRPr="00000000" w14:paraId="00000033">
      <w:pPr>
        <w:jc w:val="both"/>
        <w:rPr>
          <w:sz w:val="10"/>
          <w:szCs w:val="10"/>
        </w:rPr>
      </w:pPr>
      <w:r w:rsidDel="00000000" w:rsidR="00000000" w:rsidRPr="00000000">
        <w:rPr>
          <w:sz w:val="10"/>
          <w:szCs w:val="10"/>
          <w:rtl w:val="0"/>
        </w:rPr>
        <w:t xml:space="preserve">J:\4497\006\Ordinance Re Pontoon Boats  (Nuisance) REVISED  02-03-2021.docx</w:t>
      </w:r>
    </w:p>
    <w:sectPr>
      <w:footerReference r:id="rId7" w:type="defaul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00E9"/>
    <w:pPr>
      <w:tabs>
        <w:tab w:val="center" w:pos="4680"/>
        <w:tab w:val="right" w:pos="9360"/>
      </w:tabs>
    </w:pPr>
  </w:style>
  <w:style w:type="character" w:styleId="HeaderChar" w:customStyle="1">
    <w:name w:val="Header Char"/>
    <w:basedOn w:val="DefaultParagraphFont"/>
    <w:link w:val="Header"/>
    <w:uiPriority w:val="99"/>
    <w:rsid w:val="00F500E9"/>
  </w:style>
  <w:style w:type="paragraph" w:styleId="Footer">
    <w:name w:val="footer"/>
    <w:basedOn w:val="Normal"/>
    <w:link w:val="FooterChar"/>
    <w:uiPriority w:val="99"/>
    <w:unhideWhenUsed w:val="1"/>
    <w:rsid w:val="00F500E9"/>
    <w:pPr>
      <w:tabs>
        <w:tab w:val="center" w:pos="4680"/>
        <w:tab w:val="right" w:pos="9360"/>
      </w:tabs>
    </w:pPr>
  </w:style>
  <w:style w:type="character" w:styleId="FooterChar" w:customStyle="1">
    <w:name w:val="Footer Char"/>
    <w:basedOn w:val="DefaultParagraphFont"/>
    <w:link w:val="Footer"/>
    <w:uiPriority w:val="99"/>
    <w:rsid w:val="00F500E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Pzdq0VBZagfN6AcA3mcP/cOz0g==">AMUW2mXDE62oLWwqNtlYA1umX94r3oiqpUFCQE0R3EmlySUUbc9GIOCGaZyVEvSKR5oK4T5UjZncu3e4VVYSO53+MD7XkJhOe3LNyQUGN2bYADl1AF85uMg=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2021-02-17T13:40:00Z</dcterms:created>
  <dc:creator>Paula Cardwell</dc:creator>
</cp:coreProperties>
</file>